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469276" w14:textId="77777777" w:rsidR="007F185D" w:rsidRDefault="00000000">
      <w:pPr>
        <w:keepNext/>
        <w:jc w:val="center"/>
      </w:pPr>
      <w:r>
        <w:rPr>
          <w:b/>
          <w:bCs/>
          <w:sz w:val="28"/>
          <w:szCs w:val="28"/>
        </w:rPr>
        <w:t>ПУБЛИЧНАЯ ОФЕРТА</w:t>
      </w:r>
    </w:p>
    <w:p w14:paraId="4D6D958E" w14:textId="77777777" w:rsidR="007F185D" w:rsidRDefault="00000000">
      <w:pPr>
        <w:keepNext/>
        <w:jc w:val="center"/>
      </w:pPr>
      <w:r>
        <w:t>о продаже товаров дистанционным способом и оказании услуг по организации и проведению мероприятий</w:t>
      </w:r>
    </w:p>
    <w:p w14:paraId="62AB15D5" w14:textId="77777777" w:rsidR="007F185D" w:rsidRDefault="00000000">
      <w:pPr>
        <w:keepNext/>
        <w:spacing w:before="160"/>
        <w:jc w:val="both"/>
      </w:pPr>
      <w:r>
        <w:rPr>
          <w:b/>
          <w:bCs/>
        </w:rPr>
        <w:t>1. Общие положения</w:t>
      </w:r>
    </w:p>
    <w:p w14:paraId="587168D7" w14:textId="77777777" w:rsidR="007F185D" w:rsidRDefault="00000000">
      <w:pPr>
        <w:jc w:val="both"/>
      </w:pPr>
      <w:r>
        <w:t xml:space="preserve">1.1. </w:t>
      </w:r>
      <w:proofErr w:type="spellStart"/>
      <w:r>
        <w:t>Тесейко</w:t>
      </w:r>
      <w:proofErr w:type="spellEnd"/>
      <w:r>
        <w:t xml:space="preserve"> Нина Александровна, ИНН 772998913406, физическое лицо, применяющее специальный налоговый режим «Налог на профессиональный доход», далее — Продавец в отношении товаров и Организатор в отношении мероприятий, предлагает заключать договоры на условиях настоящей оферты.</w:t>
      </w:r>
    </w:p>
    <w:p w14:paraId="11CFED21" w14:textId="77777777" w:rsidR="007F185D" w:rsidRDefault="00000000">
      <w:pPr>
        <w:jc w:val="both"/>
      </w:pPr>
      <w:r>
        <w:t xml:space="preserve">1.2. Деятельность осуществляется под обозначением </w:t>
      </w:r>
      <w:proofErr w:type="spellStart"/>
      <w:r>
        <w:t>Atelier</w:t>
      </w:r>
      <w:proofErr w:type="spellEnd"/>
      <w:r>
        <w:t xml:space="preserve"> </w:t>
      </w:r>
      <w:proofErr w:type="spellStart"/>
      <w:r>
        <w:t>by</w:t>
      </w:r>
      <w:proofErr w:type="spellEnd"/>
      <w:r>
        <w:t xml:space="preserve"> </w:t>
      </w:r>
      <w:proofErr w:type="spellStart"/>
      <w:r>
        <w:t>Voci</w:t>
      </w:r>
      <w:proofErr w:type="spellEnd"/>
      <w:r>
        <w:t xml:space="preserve"> </w:t>
      </w:r>
      <w:proofErr w:type="spellStart"/>
      <w:r>
        <w:t>dell’Opera</w:t>
      </w:r>
      <w:proofErr w:type="spellEnd"/>
      <w:r>
        <w:t>. Наименование проекта не изменяет лицо, являющееся стороной договора. Основной сайт проекта: https://www.vocidellopera.com.</w:t>
      </w:r>
    </w:p>
    <w:p w14:paraId="70C8C97A" w14:textId="77777777" w:rsidR="007F185D" w:rsidRDefault="00000000">
      <w:pPr>
        <w:jc w:val="both"/>
      </w:pPr>
      <w:r>
        <w:t>1.3. Покупатель — физическое лицо, приобретающее товары или право посещения мероприятия для личных и иных нужд, не связанных с предпринимательской деятельностью. Посетитель — лицо, использующее приобретённый билет.</w:t>
      </w:r>
    </w:p>
    <w:p w14:paraId="61E639E4" w14:textId="77777777" w:rsidR="007F185D" w:rsidRDefault="00000000">
      <w:pPr>
        <w:jc w:val="both"/>
      </w:pPr>
      <w:r>
        <w:t>1.4. Общие положения оферты применяются ко всем заказам. Положения о товарах применяются к покупке товаров; положения о мероприятиях — к приобретению билетов. В смешанном заказе соответствующие положения применяются отдельно к каждой его части.</w:t>
      </w:r>
    </w:p>
    <w:p w14:paraId="5847C14F" w14:textId="77777777" w:rsidR="007F185D" w:rsidRDefault="00000000">
      <w:pPr>
        <w:jc w:val="both"/>
      </w:pPr>
      <w:r>
        <w:t>1.5. Предложение распространяется на товары и мероприятия, доступные для заказа у Продавца или Организатора. Характеристики, стоимость и условия конкретного заказа определяются карточкой товара или мероприятия и согласованными до оплаты условиями заказа. Такие условия не могут ограничивать обязательные права Покупателя.</w:t>
      </w:r>
    </w:p>
    <w:p w14:paraId="53CFD99A" w14:textId="77777777" w:rsidR="007F185D" w:rsidRDefault="00000000">
      <w:pPr>
        <w:jc w:val="both"/>
      </w:pPr>
      <w:r>
        <w:t xml:space="preserve">1.6. Применяются законодательство Российской Федерации, нормы Гражданского кодекса РФ и обязательные нормы о защите прав потребителей в применимой части. Предусмотренные офертой гарантии Покупателю действуют </w:t>
      </w:r>
      <w:proofErr w:type="gramStart"/>
      <w:r>
        <w:t>также</w:t>
      </w:r>
      <w:proofErr w:type="gramEnd"/>
      <w:r>
        <w:t xml:space="preserve"> как договорные обязательства Продавца и Организатора.</w:t>
      </w:r>
    </w:p>
    <w:p w14:paraId="67DBC3FB" w14:textId="77777777" w:rsidR="007F185D" w:rsidRDefault="00000000">
      <w:pPr>
        <w:keepNext/>
        <w:spacing w:before="160"/>
        <w:jc w:val="both"/>
      </w:pPr>
      <w:r>
        <w:rPr>
          <w:b/>
          <w:bCs/>
        </w:rPr>
        <w:t>2. Оформление заказа и заключение договора</w:t>
      </w:r>
    </w:p>
    <w:p w14:paraId="74FA689F" w14:textId="77777777" w:rsidR="007F185D" w:rsidRDefault="00000000">
      <w:pPr>
        <w:jc w:val="both"/>
      </w:pPr>
      <w:r>
        <w:t>2.1. Заказ оформляется на основном сайте, на посадочных страницах проекта, через подключённые сервисы оформления заказов и продажи билетов, по электронной почте или в согласованной переписке. Используемые сервисы могут различаться для разных заказов.</w:t>
      </w:r>
    </w:p>
    <w:p w14:paraId="458C7FF1" w14:textId="77777777" w:rsidR="007F185D" w:rsidRDefault="00000000">
      <w:pPr>
        <w:jc w:val="both"/>
      </w:pPr>
      <w:r>
        <w:t>2.2. До оплаты Покупателю предоставляются сведения о Продавце или Организаторе, предмете заказа, цене, сроках, способе исполнения, дополнительных расходах и применимых условиях отказа. Покупатель имеет возможность ознакомиться с офертой и сохранить её.</w:t>
      </w:r>
    </w:p>
    <w:p w14:paraId="3A1514D9" w14:textId="77777777" w:rsidR="007F185D" w:rsidRDefault="00000000">
      <w:pPr>
        <w:jc w:val="both"/>
      </w:pPr>
      <w:r>
        <w:t>2.3. Для товаров указываются наименование, основные характеристики, количество, наличие либо условия изготовления и предзаказа, срок передачи, способ и стоимость доставки. Для мероприятий указываются название, формат, дата, время, место проведения, возрастное ограничение, состав приобретаемых услуг, стоимость и условия размещения посетителей.</w:t>
      </w:r>
    </w:p>
    <w:p w14:paraId="55CD8992" w14:textId="77777777" w:rsidR="007F185D" w:rsidRDefault="00000000">
      <w:pPr>
        <w:jc w:val="both"/>
      </w:pPr>
      <w:r>
        <w:t xml:space="preserve">2.4. Оплата подтверждённого заказа является акцептом оферты. Если обязательные нормы устанавливают иной момент заключения договора, применяется установленный законом </w:t>
      </w:r>
      <w:r>
        <w:lastRenderedPageBreak/>
        <w:t>порядок. Продавец или Организатор направляет подтверждение заказа с его номером либо иным идентификатором.</w:t>
      </w:r>
    </w:p>
    <w:p w14:paraId="49237D7B" w14:textId="77777777" w:rsidR="007F185D" w:rsidRDefault="00000000">
      <w:pPr>
        <w:jc w:val="both"/>
      </w:pPr>
      <w:r>
        <w:t>2.5. Покупатель указывает достоверные контактные данные. Для направления электронного билета обязателен адрес электронной почты покупателя заказа. Имя и телефон запрашиваются при наличии соответствующих полей формы и необходимости для исполнения заказа.</w:t>
      </w:r>
    </w:p>
    <w:p w14:paraId="7191B08C" w14:textId="77777777" w:rsidR="007F185D" w:rsidRDefault="00000000">
      <w:pPr>
        <w:jc w:val="both"/>
      </w:pPr>
      <w:r>
        <w:t>2.6. Если оформление заказа технически не завершилось, но средства списаны, Покупатель вправе обратиться по адресу operavoci@yandex.ru для проверки оплаты, исполнения заказа либо возврата средств при невозможности исполнения.</w:t>
      </w:r>
    </w:p>
    <w:p w14:paraId="7D2ED508" w14:textId="77777777" w:rsidR="007F185D" w:rsidRDefault="00000000">
      <w:pPr>
        <w:keepNext/>
        <w:spacing w:before="160"/>
        <w:jc w:val="both"/>
      </w:pPr>
      <w:r>
        <w:rPr>
          <w:b/>
          <w:bCs/>
        </w:rPr>
        <w:t>3. Цена, оплата и чеки</w:t>
      </w:r>
    </w:p>
    <w:p w14:paraId="08AF7C96" w14:textId="77777777" w:rsidR="007F185D" w:rsidRDefault="00000000">
      <w:pPr>
        <w:jc w:val="both"/>
      </w:pPr>
      <w:r>
        <w:t>3.1. Цена указывается в рублях и фиксируется до оплаты. Последующее изменение цены не изменяет стоимость уже оплаченного заказа.</w:t>
      </w:r>
    </w:p>
    <w:p w14:paraId="4F4B3087" w14:textId="77777777" w:rsidR="007F185D" w:rsidRDefault="00000000">
      <w:pPr>
        <w:jc w:val="both"/>
      </w:pPr>
      <w:r>
        <w:t>3.2. Применяется предварительная оплата в размере 100 процентов, если в конкретном предложении до оплаты прямо не согласован иной порядок.</w:t>
      </w:r>
    </w:p>
    <w:p w14:paraId="12918110" w14:textId="77777777" w:rsidR="007F185D" w:rsidRDefault="00000000">
      <w:pPr>
        <w:jc w:val="both"/>
      </w:pPr>
      <w:r>
        <w:t>3.3. Оплата производится через предложенный в форме заказа платёжный сервис или иным согласованным безналичным способом. Конкретный платёжный сервис указывается при оформлении заказа. Оферта не устанавливает исключительного использования какой-либо одной платформы.</w:t>
      </w:r>
    </w:p>
    <w:p w14:paraId="73110A5E" w14:textId="77777777" w:rsidR="007F185D" w:rsidRDefault="00000000">
      <w:pPr>
        <w:jc w:val="both"/>
      </w:pPr>
      <w:r>
        <w:t>3.4. Обязательные дополнительные платежи и стоимость доставки раскрываются до оплаты. Дополнительные платные услуги не включаются в заказ без согласия Покупателя.</w:t>
      </w:r>
    </w:p>
    <w:p w14:paraId="6FC7A3E5" w14:textId="77777777" w:rsidR="007F185D" w:rsidRDefault="00000000">
      <w:pPr>
        <w:jc w:val="both"/>
      </w:pPr>
      <w:r>
        <w:t>3.5. Продавец или Организатор обеспечивает формирование и передачу Покупателю чека в порядке, установленном для применяемого налогового режима. Подтверждение банковского платежа и электронный билет не заменяют такой чек.</w:t>
      </w:r>
    </w:p>
    <w:p w14:paraId="58E769AC" w14:textId="77777777" w:rsidR="007F185D" w:rsidRDefault="00000000">
      <w:pPr>
        <w:keepNext/>
        <w:spacing w:before="160"/>
        <w:jc w:val="both"/>
      </w:pPr>
      <w:r>
        <w:rPr>
          <w:b/>
          <w:bCs/>
        </w:rPr>
        <w:t>4. Ассортимент товаров и предзаказ</w:t>
      </w:r>
    </w:p>
    <w:p w14:paraId="40CDD176" w14:textId="77777777" w:rsidR="007F185D" w:rsidRDefault="00000000">
      <w:pPr>
        <w:jc w:val="both"/>
      </w:pPr>
      <w:r>
        <w:t>4.1. Товары — изделия собственного производства и иные товары, реализация которых допускается в рамках применяемого налогового режима, предлагаемые под брендом проекта. Ассортимент не ограничивается шопперами; конкретные виды изделий определяются каталогом.</w:t>
      </w:r>
    </w:p>
    <w:p w14:paraId="32E97DE0" w14:textId="77777777" w:rsidR="007F185D" w:rsidRDefault="00000000">
      <w:pPr>
        <w:jc w:val="both"/>
      </w:pPr>
      <w:r>
        <w:t>4.2. Стандартный товар имеет заранее разработанные характеристики и дизайн. Выбор стандартного цвета, размера или другого предусмотренного варианта сам по себе не делает товар индивидуальным.</w:t>
      </w:r>
    </w:p>
    <w:p w14:paraId="428EC454" w14:textId="77777777" w:rsidR="007F185D" w:rsidRDefault="00000000">
      <w:pPr>
        <w:jc w:val="both"/>
      </w:pPr>
      <w:r>
        <w:t>4.3. Предзаказ означает приобретение товара, который будет изготовлен или передан в согласованный будущий срок. До оплаты указываются срок передачи либо однозначный порядок его определения. Если выпуск зависит от минимального количества заказов, заранее указываются порог, дата окончания сбора и условия полного возврата при несостоявшемся выпуске.</w:t>
      </w:r>
    </w:p>
    <w:p w14:paraId="7A0EAF11" w14:textId="77777777" w:rsidR="007F185D" w:rsidRDefault="00000000">
      <w:pPr>
        <w:jc w:val="both"/>
      </w:pPr>
      <w:r>
        <w:t>4.4. При отсутствии специально объявленного условия о минимальном тираже недостаточное количество заказов не освобождает Продавца от исполнения оплаченного заказа. Изменение срока допускается по соглашению сторон; права Покупателя при просрочке сохраняются.</w:t>
      </w:r>
    </w:p>
    <w:p w14:paraId="205F163D" w14:textId="77777777" w:rsidR="007F185D" w:rsidRDefault="00000000">
      <w:pPr>
        <w:jc w:val="both"/>
      </w:pPr>
      <w:r>
        <w:lastRenderedPageBreak/>
        <w:t>4.5. Привлечение производственных подрядчиков для отдельных операций не освобождает Продавца от обязательств перед Покупателем.</w:t>
      </w:r>
    </w:p>
    <w:p w14:paraId="7AE4EDC2" w14:textId="77777777" w:rsidR="007F185D" w:rsidRDefault="00000000">
      <w:pPr>
        <w:keepNext/>
        <w:spacing w:before="160"/>
        <w:jc w:val="both"/>
      </w:pPr>
      <w:r>
        <w:rPr>
          <w:b/>
          <w:bCs/>
        </w:rPr>
        <w:t>5. Индивидуальные заказы</w:t>
      </w:r>
    </w:p>
    <w:p w14:paraId="3B82363F" w14:textId="77777777" w:rsidR="007F185D" w:rsidRDefault="00000000">
      <w:pPr>
        <w:jc w:val="both"/>
      </w:pPr>
      <w:r>
        <w:t>5.1. Индивидуальный заказ предусматривает разработку дизайна или изготовление изделия по согласованным индивидуальным требованиям Покупателя. До оплаты согласовываются результат, стоимость, сроки и порядок утверждения макета; при необходимости — количество включённых корректировок.</w:t>
      </w:r>
    </w:p>
    <w:p w14:paraId="0D67D1A7" w14:textId="77777777" w:rsidR="007F185D" w:rsidRDefault="00000000">
      <w:pPr>
        <w:jc w:val="both"/>
      </w:pPr>
      <w:r>
        <w:t>5.2. Покупатель предоставляет необходимые тексты, пожелания и изображения и подтверждает наличие прав на их использование в заказе. Не требуется передавать сведения, не относящиеся к изготовлению изделия.</w:t>
      </w:r>
    </w:p>
    <w:p w14:paraId="62E2A113" w14:textId="77777777" w:rsidR="007F185D" w:rsidRDefault="00000000">
      <w:pPr>
        <w:jc w:val="both"/>
      </w:pPr>
      <w:r>
        <w:t>5.3. До запуска в производство Продавец направляет макет. Однозначное подтверждение по электронной почте или в согласованном мессенджере считается согласованием макета. Молчание согласованием не является.</w:t>
      </w:r>
    </w:p>
    <w:p w14:paraId="2B4A3297" w14:textId="77777777" w:rsidR="007F185D" w:rsidRDefault="00000000">
      <w:pPr>
        <w:jc w:val="both"/>
      </w:pPr>
      <w:r>
        <w:t>5.4. После утверждения макета изменения, дополнительные расходы и новый срок предварительно согласовываются. Платные изменения не выполняются без согласия Покупателя.</w:t>
      </w:r>
    </w:p>
    <w:p w14:paraId="588398C8" w14:textId="77777777" w:rsidR="007F185D" w:rsidRDefault="00000000">
      <w:pPr>
        <w:jc w:val="both"/>
      </w:pPr>
      <w:r>
        <w:t>5.5. Срок изготовления исчисляется с даты, указанной в заказе, в том числе с даты согласования макета, если это было установлено до оплаты. При задержке необходимых сведений Продавец уведомляет Покупателя о влиянии задержки на исполнение и согласовывает дальнейший порядок с учётом закона.</w:t>
      </w:r>
    </w:p>
    <w:p w14:paraId="4B8906E6" w14:textId="77777777" w:rsidR="007F185D" w:rsidRDefault="00000000">
      <w:pPr>
        <w:jc w:val="both"/>
      </w:pPr>
      <w:r>
        <w:t>5.6. Авторский характер дизайна не освобождает Продавца от соответствия согласованному заданию. Утверждение макета не исключает обязательных прав Покупателя при недостатках работы или товара.</w:t>
      </w:r>
    </w:p>
    <w:p w14:paraId="62DA8204" w14:textId="77777777" w:rsidR="007F185D" w:rsidRDefault="00000000">
      <w:pPr>
        <w:keepNext/>
        <w:spacing w:before="160"/>
        <w:jc w:val="both"/>
      </w:pPr>
      <w:r>
        <w:rPr>
          <w:b/>
          <w:bCs/>
        </w:rPr>
        <w:t>6. Передача, доставка и качество товаров</w:t>
      </w:r>
    </w:p>
    <w:p w14:paraId="73BAB2D6" w14:textId="77777777" w:rsidR="007F185D" w:rsidRDefault="00000000">
      <w:pPr>
        <w:jc w:val="both"/>
      </w:pPr>
      <w:r>
        <w:t>6.1. Способ, адрес, срок и стоимость доставки согласовываются до оплаты заказа либо отдельно до оплаты доставки. Передача товара перевозчику не означает автоматического перехода к Покупателю всех рисков: применяются требования законодательства о передаче товара потребителю.</w:t>
      </w:r>
    </w:p>
    <w:p w14:paraId="5C6B9E59" w14:textId="77777777" w:rsidR="007F185D" w:rsidRDefault="00000000">
      <w:pPr>
        <w:jc w:val="both"/>
      </w:pPr>
      <w:r>
        <w:t>6.2. При получении рекомендуется проверить комплектность и состояние изделия. Отсутствие осмотра при получении не лишает Покупателя законных прав в отношении недостатков.</w:t>
      </w:r>
    </w:p>
    <w:p w14:paraId="27A697AC" w14:textId="77777777" w:rsidR="007F185D" w:rsidRDefault="00000000">
      <w:pPr>
        <w:jc w:val="both"/>
      </w:pPr>
      <w:r>
        <w:t>6.3. Товар должен соответствовать описанию и согласованным характеристикам, а индивидуальный товар — также утверждённому макету. Инструкции по уходу и сведения о порядке возврата предоставляются вместе с товаром в письменной форме, в том числе допустимым электронным способом.</w:t>
      </w:r>
    </w:p>
    <w:p w14:paraId="3D156512" w14:textId="77777777" w:rsidR="007F185D" w:rsidRDefault="00000000">
      <w:pPr>
        <w:jc w:val="both"/>
      </w:pPr>
      <w:r>
        <w:t>6.4. Особенности отображения цвета на экране и технологии изготовления учитываются при оценке соответствия товара. Существенное отклонение от согласованных характеристик нельзя объявить допустимым только ссылкой на ручное или малосерийное изготовление.</w:t>
      </w:r>
    </w:p>
    <w:p w14:paraId="78D3373B" w14:textId="77777777" w:rsidR="007F185D" w:rsidRDefault="00000000">
      <w:pPr>
        <w:keepNext/>
        <w:spacing w:before="160"/>
        <w:jc w:val="both"/>
      </w:pPr>
      <w:r>
        <w:rPr>
          <w:b/>
          <w:bCs/>
        </w:rPr>
        <w:lastRenderedPageBreak/>
        <w:t>7. Отказ от товара, возвраты и недостатки</w:t>
      </w:r>
    </w:p>
    <w:p w14:paraId="59FACE83" w14:textId="77777777" w:rsidR="007F185D" w:rsidRDefault="00000000">
      <w:pPr>
        <w:jc w:val="both"/>
      </w:pPr>
      <w:r>
        <w:t>7.1. От стандартного товара надлежащего качества, приобретённого дистанционно, Покупатель вправе отказаться до передачи, а после передачи — в течение семи дней. Если письменная информация о порядке и сроках возврата не предоставлена при доставке, срок составляет три месяца с момента передачи, если применимые обязательные нормы не устанавливают иное.</w:t>
      </w:r>
    </w:p>
    <w:p w14:paraId="05D17001" w14:textId="77777777" w:rsidR="007F185D" w:rsidRDefault="00000000">
      <w:pPr>
        <w:jc w:val="both"/>
      </w:pPr>
      <w:r>
        <w:t>7.2. Возврат производится при сохранении товарного вида и потребительских свойств. Отсутствие чека не исключает использования других доказательств покупки. Требование о неповреждённой упаковке не применяется автоматически, если её отсутствие не влияет на товарный вид и свойства изделия.</w:t>
      </w:r>
    </w:p>
    <w:p w14:paraId="4EC285DE" w14:textId="77777777" w:rsidR="007F185D" w:rsidRDefault="00000000">
      <w:pPr>
        <w:jc w:val="both"/>
      </w:pPr>
      <w:r>
        <w:t>7.3. При таком отказе денежные средства возвращаются не позднее десяти дней со дня предъявления требования, за исключением допускаемых законом расходов на доставку от Покупателя возвращённого товара. Порядок передачи изделия согласовывается по адресу operavoci@yandex.ru.</w:t>
      </w:r>
    </w:p>
    <w:p w14:paraId="179675A2" w14:textId="77777777" w:rsidR="007F185D" w:rsidRDefault="00000000">
      <w:pPr>
        <w:jc w:val="both"/>
      </w:pPr>
      <w:r>
        <w:t>7.4. Ограничение возврата товара надлежащего качества с индивидуально-определёнными свойствами применяется только если товар может использоваться исключительно приобретающим его Покупателем. Само обозначение заказа как индивидуального или предзаказа не исключает возврат.</w:t>
      </w:r>
    </w:p>
    <w:p w14:paraId="022B957B" w14:textId="77777777" w:rsidR="007F185D" w:rsidRDefault="00000000">
      <w:pPr>
        <w:jc w:val="both"/>
      </w:pPr>
      <w:r>
        <w:t>7.5. При отказе от отдельно согласованной работы по индивидуальному изготовлению или разработке дизайна взаиморасчёты производятся по применимым нормам о работах и услугах с учётом доказанного исполнения и расходов. Автоматическое удержание всей предоплаты не устанавливается.</w:t>
      </w:r>
    </w:p>
    <w:p w14:paraId="5D124A0D" w14:textId="77777777" w:rsidR="007F185D" w:rsidRDefault="00000000">
      <w:pPr>
        <w:jc w:val="both"/>
      </w:pPr>
      <w:r>
        <w:t>7.6. При недостатках товара Покупатель вправе предъявить предусмотренные законом требования, включая замену, устранение недостатков, уменьшение цены или возврат денег в применимых случаях. Проверка качества, экспертиза и распределение расходов осуществляются по закону.</w:t>
      </w:r>
    </w:p>
    <w:p w14:paraId="21AFC1AC" w14:textId="77777777" w:rsidR="007F185D" w:rsidRDefault="00000000">
      <w:pPr>
        <w:jc w:val="both"/>
      </w:pPr>
      <w:r>
        <w:t>7.7. Для рассмотрения обращения рекомендуется указать заказ, описать недостаток и приложить фотографии. Отсутствие фотографий не является самостоятельным основанием отказать в рассмотрении требования.</w:t>
      </w:r>
    </w:p>
    <w:p w14:paraId="6EA5B202" w14:textId="77777777" w:rsidR="007F185D" w:rsidRDefault="00000000">
      <w:pPr>
        <w:keepNext/>
        <w:spacing w:before="160"/>
        <w:jc w:val="both"/>
      </w:pPr>
      <w:r>
        <w:rPr>
          <w:b/>
          <w:bCs/>
        </w:rPr>
        <w:t>8. Мероприятия и электронные билеты</w:t>
      </w:r>
    </w:p>
    <w:p w14:paraId="65AADE5A" w14:textId="77777777" w:rsidR="007F185D" w:rsidRDefault="00000000">
      <w:pPr>
        <w:jc w:val="both"/>
      </w:pPr>
      <w:r>
        <w:t>8.1. Организатор обязуется организовать и провести выбранное мероприятие и обеспечить доступ по действительному билету на условиях его карточки. Билет подтверждает право посещения, а не приобретение физического товара.</w:t>
      </w:r>
    </w:p>
    <w:p w14:paraId="672104A0" w14:textId="77777777" w:rsidR="007F185D" w:rsidRDefault="00000000">
      <w:pPr>
        <w:jc w:val="both"/>
      </w:pPr>
      <w:r>
        <w:t>8.2. Конкретные дата, местное время, адрес, программа, заявленные участники, длительность и возрастная маркировка указываются в карточке мероприятия. Обозначение 12+ применяется к мероприятиям с такой маркировкой; ограничения иных мероприятий определяются отдельно до покупки.</w:t>
      </w:r>
    </w:p>
    <w:p w14:paraId="78BB5779" w14:textId="77777777" w:rsidR="007F185D" w:rsidRDefault="00000000">
      <w:pPr>
        <w:jc w:val="both"/>
      </w:pPr>
      <w:r>
        <w:t>8.3. При отсутствии выбора места в заказе билет не закрепляет конкретное кресло; посетитель занимает свободное место в предназначенной для гостей зоне. При наличии нумерации используется указанное в билете место.</w:t>
      </w:r>
    </w:p>
    <w:p w14:paraId="4617A5A2" w14:textId="77777777" w:rsidR="007F185D" w:rsidRDefault="00000000">
      <w:pPr>
        <w:jc w:val="both"/>
      </w:pPr>
      <w:r>
        <w:t xml:space="preserve">8.4. После подтверждения успешной оплаты электронные билеты направляются на </w:t>
      </w:r>
      <w:proofErr w:type="spellStart"/>
      <w:r>
        <w:t>email</w:t>
      </w:r>
      <w:proofErr w:type="spellEnd"/>
      <w:r>
        <w:t xml:space="preserve"> покупателя заказа и, если предусмотрено сервисом, становятся доступны на странице </w:t>
      </w:r>
      <w:r>
        <w:lastRenderedPageBreak/>
        <w:t>заказа. Срок отправки указывается в форме заказа; если он не указан, Организатор обеспечивает отправку не позднее 24 часов после подтверждения оплаты, а при покупке менее чем за сутки до начала — до начала мероприятия.</w:t>
      </w:r>
    </w:p>
    <w:p w14:paraId="143A0841" w14:textId="77777777" w:rsidR="007F185D" w:rsidRDefault="00000000">
      <w:pPr>
        <w:jc w:val="both"/>
      </w:pPr>
      <w:r>
        <w:t xml:space="preserve">8.5. Если письмо не пришло, Покупателю рекомендуется проверить папку «Спам» и обратиться на operavoci@yandex.ru. Для поиска заказа достаточно номера заказа либо имени покупателя, </w:t>
      </w:r>
      <w:proofErr w:type="spellStart"/>
      <w:r>
        <w:t>email</w:t>
      </w:r>
      <w:proofErr w:type="spellEnd"/>
      <w:r>
        <w:t>, даты и суммы платежа. Полные реквизиты карты, код безопасности и пароли не запрашиваются.</w:t>
      </w:r>
    </w:p>
    <w:p w14:paraId="115B5545" w14:textId="77777777" w:rsidR="007F185D" w:rsidRDefault="00000000">
      <w:pPr>
        <w:jc w:val="both"/>
      </w:pPr>
      <w:r>
        <w:t xml:space="preserve">8.6. Ошибочный </w:t>
      </w:r>
      <w:proofErr w:type="spellStart"/>
      <w:r>
        <w:t>email</w:t>
      </w:r>
      <w:proofErr w:type="spellEnd"/>
      <w:r>
        <w:t xml:space="preserve"> может быть исправлен после проверки принадлежности заказа. Такая ошибка сама по себе не прекращает права по оплаченному заказу. Организатор обеспечивает повторную отправку билета либо иной способ подтверждения права входа.</w:t>
      </w:r>
    </w:p>
    <w:p w14:paraId="77E2FF9F" w14:textId="77777777" w:rsidR="007F185D" w:rsidRDefault="00000000">
      <w:pPr>
        <w:jc w:val="both"/>
      </w:pPr>
      <w:r>
        <w:t>8.7. Для входа предъявляется электронный или распечатанный билет с читаемым кодом. Один билет предоставляет одно право прохода, если иной объём прямо не указан. При ошибочном повторном сканировании проводится проверка заказа; техническая отметка не исключает разбирательства.</w:t>
      </w:r>
    </w:p>
    <w:p w14:paraId="5A756282" w14:textId="77777777" w:rsidR="007F185D" w:rsidRDefault="00000000">
      <w:pPr>
        <w:jc w:val="both"/>
      </w:pPr>
      <w:r>
        <w:t xml:space="preserve">8.8. Неименной неиспользованный билет допускается безвозмездно передать другому посетителю, соответствующему возрастным условиям. Условия именного билета и изменения данных определяются до покупки. Оформление нескольких билетов на </w:t>
      </w:r>
      <w:proofErr w:type="spellStart"/>
      <w:r>
        <w:t>email</w:t>
      </w:r>
      <w:proofErr w:type="spellEnd"/>
      <w:r>
        <w:t xml:space="preserve"> покупателя не означает обязательного сбора данных всех гостей.</w:t>
      </w:r>
    </w:p>
    <w:p w14:paraId="6450F6B5" w14:textId="77777777" w:rsidR="007F185D" w:rsidRDefault="00000000">
      <w:pPr>
        <w:jc w:val="both"/>
      </w:pPr>
      <w:r>
        <w:t>8.9. При утрате доступа к билету или подозрении на его копирование Покупатель обращается к Организатору. После проверки заказ может быть перевыпущен с аннулированием прежнего кода. Возврат денег прекращает право использования соответствующего билета.</w:t>
      </w:r>
    </w:p>
    <w:p w14:paraId="111563A9" w14:textId="77777777" w:rsidR="007F185D" w:rsidRDefault="00000000">
      <w:pPr>
        <w:keepNext/>
        <w:spacing w:before="160"/>
        <w:jc w:val="both"/>
      </w:pPr>
      <w:r>
        <w:rPr>
          <w:b/>
          <w:bCs/>
        </w:rPr>
        <w:t>9. Правила посещения</w:t>
      </w:r>
    </w:p>
    <w:p w14:paraId="7C9CFF11" w14:textId="77777777" w:rsidR="007F185D" w:rsidRDefault="00000000">
      <w:pPr>
        <w:jc w:val="both"/>
      </w:pPr>
      <w:r>
        <w:t>9.1. Посетители соблюдают объявленные до покупки правила площадки, возрастные условия, требования пожарной безопасности и законные указания сотрудников, обеспечивающих порядок и безопасность.</w:t>
      </w:r>
    </w:p>
    <w:p w14:paraId="2DF2239E" w14:textId="77777777" w:rsidR="007F185D" w:rsidRDefault="00000000">
      <w:pPr>
        <w:jc w:val="both"/>
      </w:pPr>
      <w:r>
        <w:t>9.2. Во время программы необходимо отключить звуковые сигналы устройств, не препятствовать проходу и эвакуации, не мешать артистам и другим посетителям. Не допускаются агрессивное поведение, опасные предметы и действия, создающие угрозу безопасности.</w:t>
      </w:r>
    </w:p>
    <w:p w14:paraId="3D4D2237" w14:textId="77777777" w:rsidR="007F185D" w:rsidRDefault="00000000">
      <w:pPr>
        <w:jc w:val="both"/>
      </w:pPr>
      <w:r>
        <w:t>9.3. Условия допуска несовершеннолетних и необходимости сопровождения указываются в карточке мероприятия с учётом законодательства. Организатор не устанавливает единого требования сопровождения для всех лиц младше 18 лет.</w:t>
      </w:r>
    </w:p>
    <w:p w14:paraId="53266C33" w14:textId="77777777" w:rsidR="007F185D" w:rsidRDefault="00000000">
      <w:pPr>
        <w:jc w:val="both"/>
      </w:pPr>
      <w:r>
        <w:t>9.4. При опоздании вход может быть организован в ближайшую подходящую паузу. Опоздание само по себе не означает автоматического аннулирования билета.</w:t>
      </w:r>
    </w:p>
    <w:p w14:paraId="0411C0AA" w14:textId="77777777" w:rsidR="007F185D" w:rsidRDefault="00000000">
      <w:pPr>
        <w:jc w:val="both"/>
      </w:pPr>
      <w:r>
        <w:t>9.5. Допустимость фото-, аудио- и видеосъёмки определяется объявленными правилами конкретного мероприятия и правами участников. При разрешённой съёмке запрещается мешать другим посетителям и использовать вспышку во время исполнения, если Организатором не разрешено иное.</w:t>
      </w:r>
    </w:p>
    <w:p w14:paraId="3818EEF5" w14:textId="77777777" w:rsidR="007F185D" w:rsidRDefault="00000000">
      <w:pPr>
        <w:jc w:val="both"/>
      </w:pPr>
      <w:r>
        <w:t xml:space="preserve">9.6. Ограничение доступа или удаление посетителя допускается при наличии законных оснований и соразмерно нарушению. Денежные последствия определяются законом и </w:t>
      </w:r>
      <w:r>
        <w:lastRenderedPageBreak/>
        <w:t>фактическими обстоятельствами; безусловное удержание всей стоимости в любом случае не устанавливается.</w:t>
      </w:r>
    </w:p>
    <w:p w14:paraId="2F94057F" w14:textId="77777777" w:rsidR="007F185D" w:rsidRDefault="00000000">
      <w:pPr>
        <w:keepNext/>
        <w:spacing w:before="160"/>
        <w:jc w:val="both"/>
      </w:pPr>
      <w:r>
        <w:rPr>
          <w:b/>
          <w:bCs/>
        </w:rPr>
        <w:t>10. Отказ от участия, возврат и изменение мероприятия</w:t>
      </w:r>
    </w:p>
    <w:p w14:paraId="5CA3A078" w14:textId="77777777" w:rsidR="007F185D" w:rsidRDefault="00000000">
      <w:pPr>
        <w:jc w:val="both"/>
      </w:pPr>
      <w:r>
        <w:t>10.1. Покупатель вправе заявить об отказе от участия до оказания услуги. По общему правилу возврат производится за вычетом фактически понесённых, документально подтверждённых расходов, непосредственно связанных с исполнением данного заказа, в пределах, допускаемых законом. Фиксированный штраф или удержание всей стоимости только из-за приближения даты не устанавливаются.</w:t>
      </w:r>
    </w:p>
    <w:p w14:paraId="0C4FF270" w14:textId="77777777" w:rsidR="007F185D" w:rsidRDefault="00000000">
      <w:pPr>
        <w:jc w:val="both"/>
      </w:pPr>
      <w:r>
        <w:t>10.2. Специальные правила возврата по статье 52.1 Основ законодательства РФ о культуре применяются только к мероприятиям, подпадающим под их действие. Применимый порядок раскрывается до покупки. Настройка билетного сервиса сама по себе не определяет применимость специального закона и не может ухудшать обязательные права покупателя.</w:t>
      </w:r>
    </w:p>
    <w:p w14:paraId="72147A2B" w14:textId="77777777" w:rsidR="007F185D" w:rsidRDefault="00000000">
      <w:pPr>
        <w:jc w:val="both"/>
      </w:pPr>
      <w:r>
        <w:t>10.3. Заявление принимается на operavoci@yandex.ru либо через доступную функцию возврата в сервисе. В заявлении указываются заказ и билеты, подлежащие возврату. Отсутствие технической кнопки не лишает права обратиться по электронной почте.</w:t>
      </w:r>
    </w:p>
    <w:p w14:paraId="169FA867" w14:textId="77777777" w:rsidR="007F185D" w:rsidRDefault="00000000">
      <w:pPr>
        <w:jc w:val="both"/>
      </w:pPr>
      <w:r>
        <w:t>10.4. При отмене мероприятия Организатор возвращает полную полученную стоимость билета за отменённую услугу. Возврат не ставится в зависимость от согласия принять сертификат или посетить другое событие.</w:t>
      </w:r>
    </w:p>
    <w:p w14:paraId="060C36BC" w14:textId="77777777" w:rsidR="007F185D" w:rsidRDefault="00000000">
      <w:pPr>
        <w:jc w:val="both"/>
      </w:pPr>
      <w:r>
        <w:t>10.5. При переносе даты, изменении площадки или существенном изменении программы Организатор уведомляет Покупателя по указанному контакту. Если Покупатель не согласен с существенным изменением, ему предоставляется возможность отказаться и получить полную полученную стоимость неоказанной услуги. Иные предусмотренные законом требования сохраняются.</w:t>
      </w:r>
    </w:p>
    <w:p w14:paraId="1D9C906F" w14:textId="77777777" w:rsidR="007F185D" w:rsidRDefault="00000000">
      <w:pPr>
        <w:jc w:val="both"/>
      </w:pPr>
      <w:r>
        <w:t>10.6. Незначительные изменения последовательности программы, не меняющие предмет и существенные условия услуги, допускаются с учётом характера живого мероприятия. Замена основного заявленного артиста не считается автоматически несущественным изменением.</w:t>
      </w:r>
    </w:p>
    <w:p w14:paraId="1A5DA667" w14:textId="77777777" w:rsidR="007F185D" w:rsidRDefault="00000000">
      <w:pPr>
        <w:jc w:val="both"/>
      </w:pPr>
      <w:r>
        <w:t>10.7. Организатор направляет ответ и обеспечивает возврат причитающейся суммы в течение десяти календарных дней после получения требования, если обязательными нормами не установлен иной срок. При удержании расходов предоставляются расчёт и подтверждение их связи с заказом. Недостаток технических функций сервиса не освобождает от исполнения возврата.</w:t>
      </w:r>
    </w:p>
    <w:p w14:paraId="15C57A1D" w14:textId="77777777" w:rsidR="007F185D" w:rsidRDefault="00000000">
      <w:pPr>
        <w:jc w:val="both"/>
      </w:pPr>
      <w:r>
        <w:t>10.8. Возврат осуществляется, как правило, тем же способом и плательщику исходного платежа; при невозможности стороны согласуют иной законный способ. Комиссия платёжного или билетного сервиса не объявляется автоматически невозвратной.</w:t>
      </w:r>
    </w:p>
    <w:p w14:paraId="53EA62F5" w14:textId="77777777" w:rsidR="007F185D" w:rsidRDefault="00000000">
      <w:pPr>
        <w:jc w:val="both"/>
      </w:pPr>
      <w:r>
        <w:t>10.9. Неявка без заявления об отказе оценивается с учётом факта оказания услуги и применимых норм. Настоящий пункт не ограничивает права при отмене мероприятия, нарушении условий Организатором и в иных предусмотренных законом случаях.</w:t>
      </w:r>
    </w:p>
    <w:p w14:paraId="61E32239" w14:textId="77777777" w:rsidR="007F185D" w:rsidRDefault="00000000">
      <w:pPr>
        <w:keepNext/>
        <w:spacing w:before="160"/>
        <w:jc w:val="both"/>
      </w:pPr>
      <w:r>
        <w:rPr>
          <w:b/>
          <w:bCs/>
        </w:rPr>
        <w:lastRenderedPageBreak/>
        <w:t>11. Интеллектуальные права и изображения</w:t>
      </w:r>
    </w:p>
    <w:p w14:paraId="61A4E103" w14:textId="77777777" w:rsidR="007F185D" w:rsidRDefault="00000000">
      <w:pPr>
        <w:jc w:val="both"/>
      </w:pPr>
      <w:r>
        <w:t>11.1. Права на фирменные обозначения, дизайн, тексты, иллюстрации и программу сохраняются за соответствующими правообладателями. Покупка изделия или билета сама по себе не передаёт исключительные права.</w:t>
      </w:r>
    </w:p>
    <w:p w14:paraId="0D59170B" w14:textId="77777777" w:rsidR="007F185D" w:rsidRDefault="00000000">
      <w:pPr>
        <w:jc w:val="both"/>
      </w:pPr>
      <w:r>
        <w:t>11.2. Использование дизайна для коммерческого тиражирования допускается с разрешения правообладателя либо на ином законном основании. Законные способы личного использования приобретённого товара не ограничиваются.</w:t>
      </w:r>
    </w:p>
    <w:p w14:paraId="2DD5CA81" w14:textId="77777777" w:rsidR="007F185D" w:rsidRDefault="00000000">
      <w:pPr>
        <w:jc w:val="both"/>
      </w:pPr>
      <w:r>
        <w:t>11.3. Публикация персонализированного изделия, переписки, личной истории или изображения покупателя осуществляется при наличии соответствующего законного основания. Оплата заказа не является универсальным согласием на такую публикацию.</w:t>
      </w:r>
    </w:p>
    <w:p w14:paraId="7DC6719B" w14:textId="77777777" w:rsidR="007F185D" w:rsidRDefault="00000000">
      <w:pPr>
        <w:jc w:val="both"/>
      </w:pPr>
      <w:r>
        <w:t>11.4. О профессиональной съёмке на мероприятии сообщается заранее. Использование изображений посетителей осуществляется с соблюдением статьи 152.1 ГК РФ и законодательства о персональных данных; при необходимости оформляется отдельное согласие. Покупка билета не означает безусловного согласия на использование портрета посетителя в рекламе.</w:t>
      </w:r>
    </w:p>
    <w:p w14:paraId="410130BC" w14:textId="77777777" w:rsidR="007F185D" w:rsidRDefault="00000000">
      <w:pPr>
        <w:keepNext/>
        <w:spacing w:before="160"/>
        <w:jc w:val="both"/>
      </w:pPr>
      <w:r>
        <w:rPr>
          <w:b/>
          <w:bCs/>
        </w:rPr>
        <w:t>12. Персональные данные и сообщения</w:t>
      </w:r>
    </w:p>
    <w:p w14:paraId="65B765A6" w14:textId="77777777" w:rsidR="007F185D" w:rsidRDefault="00000000">
      <w:pPr>
        <w:jc w:val="both"/>
      </w:pPr>
      <w:r>
        <w:t>12.1. Обработка данных регулируется отдельной Политикой в отношении обработки персональных данных, доступной на сайте и при оформлении заказа. Когда требуется согласие, оно предоставляется отдельно от принятия оферты.</w:t>
      </w:r>
    </w:p>
    <w:p w14:paraId="47C38AD7" w14:textId="77777777" w:rsidR="007F185D" w:rsidRDefault="00000000">
      <w:pPr>
        <w:jc w:val="both"/>
      </w:pPr>
      <w:r>
        <w:t>12.2. Служебные сообщения по заказу, включая билет, сведения о доставке, переносе и отмене, направляются по контактам заказа. Реклама других товаров и мероприятий направляется только при наличии необходимого отдельного предварительного согласия; отказ от рекламы не препятствует покупке.</w:t>
      </w:r>
    </w:p>
    <w:p w14:paraId="33B22569" w14:textId="77777777" w:rsidR="007F185D" w:rsidRDefault="00000000">
      <w:pPr>
        <w:keepNext/>
        <w:spacing w:before="160"/>
        <w:jc w:val="both"/>
      </w:pPr>
      <w:r>
        <w:rPr>
          <w:b/>
          <w:bCs/>
        </w:rPr>
        <w:t>13. Ответственность и обращения</w:t>
      </w:r>
    </w:p>
    <w:p w14:paraId="5451F5AD" w14:textId="77777777" w:rsidR="007F185D" w:rsidRDefault="00000000">
      <w:pPr>
        <w:jc w:val="both"/>
      </w:pPr>
      <w:r>
        <w:t>13.1. Продавец и Организатор отвечают за исполнение своих обязательств, в том числе при привлечении подрядчиков и технических сервисов, в пределах законодательства. Оферта не ограничивает ответственность за вред жизни, здоровью и имуществу вопреки закону.</w:t>
      </w:r>
    </w:p>
    <w:p w14:paraId="674AC117" w14:textId="77777777" w:rsidR="007F185D" w:rsidRDefault="00000000">
      <w:pPr>
        <w:jc w:val="both"/>
      </w:pPr>
      <w:r>
        <w:t xml:space="preserve">13.2. Обстоятельства непреодолимой силы учитываются при наличии законных оснований. Они не означают автоматического права удержать оплату </w:t>
      </w:r>
      <w:proofErr w:type="gramStart"/>
      <w:r>
        <w:t>за неоказанную услугу</w:t>
      </w:r>
      <w:proofErr w:type="gramEnd"/>
      <w:r>
        <w:t xml:space="preserve"> или непереданный товар.</w:t>
      </w:r>
    </w:p>
    <w:p w14:paraId="39DE87FE" w14:textId="77777777" w:rsidR="007F185D" w:rsidRDefault="00000000">
      <w:pPr>
        <w:jc w:val="both"/>
      </w:pPr>
      <w:r>
        <w:t>13.3. Обращения принимаются по электронной почте и почтовому адресу из раздела 15. Рекомендуется указать заказ и суть требования. Электронная почта не является единственным допустимым законом способом обращения.</w:t>
      </w:r>
    </w:p>
    <w:p w14:paraId="2913DFAF" w14:textId="77777777" w:rsidR="007F185D" w:rsidRDefault="00000000">
      <w:pPr>
        <w:jc w:val="both"/>
      </w:pPr>
      <w:r>
        <w:t>13.4. Обязательный внесудебный порядок и ограничение подсудности по месту Организатора настоящей офертой не устанавливаются. Права Покупателя на обращение в уполномоченные органы и суд сохраняются.</w:t>
      </w:r>
    </w:p>
    <w:p w14:paraId="7A791031" w14:textId="77777777" w:rsidR="007F185D" w:rsidRDefault="00000000">
      <w:pPr>
        <w:keepNext/>
        <w:spacing w:before="160"/>
        <w:jc w:val="both"/>
      </w:pPr>
      <w:r>
        <w:rPr>
          <w:b/>
          <w:bCs/>
        </w:rPr>
        <w:t>14. Действие редакций</w:t>
      </w:r>
    </w:p>
    <w:p w14:paraId="116F1CEB" w14:textId="77777777" w:rsidR="007F185D" w:rsidRDefault="00000000">
      <w:pPr>
        <w:jc w:val="both"/>
      </w:pPr>
      <w:r>
        <w:t>14.1. Новая редакция применяется к новым заказам с момента опубликования. К ранее заключённым договорам применяется редакция, действовавшая при их заключении, если стороны законно не согласовали иное.</w:t>
      </w:r>
    </w:p>
    <w:p w14:paraId="6EB5133F" w14:textId="77777777" w:rsidR="007F185D" w:rsidRDefault="00000000">
      <w:pPr>
        <w:jc w:val="both"/>
      </w:pPr>
      <w:r>
        <w:lastRenderedPageBreak/>
        <w:t>14.2. Недействительность отдельного условия не влечёт недействительности остальных условий. Обязательные нормы закона имеют приоритет.</w:t>
      </w:r>
    </w:p>
    <w:p w14:paraId="33B05AB6" w14:textId="77777777" w:rsidR="007F185D" w:rsidRDefault="00000000">
      <w:pPr>
        <w:keepNext/>
        <w:spacing w:before="160"/>
        <w:jc w:val="both"/>
      </w:pPr>
      <w:r>
        <w:rPr>
          <w:b/>
          <w:bCs/>
        </w:rPr>
        <w:t>15. Реквизиты Продавца и Организатора</w:t>
      </w:r>
    </w:p>
    <w:p w14:paraId="0F94D781" w14:textId="77777777" w:rsidR="007F185D" w:rsidRDefault="00000000">
      <w:pPr>
        <w:jc w:val="both"/>
      </w:pPr>
      <w:r>
        <w:t xml:space="preserve">ФИО: </w:t>
      </w:r>
      <w:proofErr w:type="spellStart"/>
      <w:r>
        <w:t>Тесейко</w:t>
      </w:r>
      <w:proofErr w:type="spellEnd"/>
      <w:r>
        <w:t xml:space="preserve"> Нина Александровна.</w:t>
      </w:r>
    </w:p>
    <w:p w14:paraId="5C1C2C1B" w14:textId="77777777" w:rsidR="007F185D" w:rsidRDefault="00000000">
      <w:pPr>
        <w:jc w:val="both"/>
      </w:pPr>
      <w:r>
        <w:t>ИНН: 772998913406. Статус: плательщик налога на профессиональный доход.</w:t>
      </w:r>
    </w:p>
    <w:p w14:paraId="3FD4E326" w14:textId="77777777" w:rsidR="007F185D" w:rsidRDefault="00000000">
      <w:pPr>
        <w:jc w:val="both"/>
      </w:pPr>
      <w:r>
        <w:t>Адрес для юридически значимых обращений: г. Москва, Открытое ш., 26к5-16.</w:t>
      </w:r>
    </w:p>
    <w:p w14:paraId="651AEC63" w14:textId="77777777" w:rsidR="007F185D" w:rsidRDefault="00000000">
      <w:pPr>
        <w:jc w:val="both"/>
      </w:pPr>
      <w:r>
        <w:t>Электронная почта: operavoci@yandex.ru. Телефон: +7 981 1977467.</w:t>
      </w:r>
    </w:p>
    <w:p w14:paraId="54EB8C06" w14:textId="77777777" w:rsidR="007F185D" w:rsidRDefault="00000000">
      <w:pPr>
        <w:jc w:val="both"/>
      </w:pPr>
      <w:r>
        <w:t>Сайт проекта: https://www.vocidellopera.com.</w:t>
      </w:r>
    </w:p>
    <w:sectPr w:rsidR="007F185D">
      <w:footerReference w:type="default" r:id="rId7"/>
      <w:pgSz w:w="11906" w:h="16838"/>
      <w:pgMar w:top="1134" w:right="850"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358B29" w14:textId="77777777" w:rsidR="00EE05AE" w:rsidRDefault="00EE05AE">
      <w:pPr>
        <w:spacing w:after="0" w:line="240" w:lineRule="auto"/>
      </w:pPr>
      <w:r>
        <w:separator/>
      </w:r>
    </w:p>
  </w:endnote>
  <w:endnote w:type="continuationSeparator" w:id="0">
    <w:p w14:paraId="2030E33D" w14:textId="77777777" w:rsidR="00EE05AE" w:rsidRDefault="00EE0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C58F80" w14:textId="77777777" w:rsidR="007F185D" w:rsidRDefault="00000000">
    <w:pPr>
      <w:jc w:val="center"/>
    </w:pPr>
    <w:r>
      <w:rPr>
        <w:sz w:val="20"/>
        <w:szCs w:val="20"/>
      </w:rPr>
      <w:fldChar w:fldCharType="begin"/>
    </w:r>
    <w:r>
      <w:rPr>
        <w:sz w:val="20"/>
        <w:szCs w:val="20"/>
      </w:rPr>
      <w:instrText>PAGE</w:instrText>
    </w:r>
    <w:r>
      <w:rPr>
        <w:sz w:val="20"/>
        <w:szCs w:val="20"/>
      </w:rPr>
      <w:fldChar w:fldCharType="separate"/>
    </w:r>
    <w:r w:rsidR="00E929AA">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919687" w14:textId="77777777" w:rsidR="00EE05AE" w:rsidRDefault="00EE05AE">
      <w:pPr>
        <w:spacing w:after="0" w:line="240" w:lineRule="auto"/>
      </w:pPr>
      <w:r>
        <w:separator/>
      </w:r>
    </w:p>
  </w:footnote>
  <w:footnote w:type="continuationSeparator" w:id="0">
    <w:p w14:paraId="1FBCA1DE" w14:textId="77777777" w:rsidR="00EE05AE" w:rsidRDefault="00EE05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CA3191"/>
    <w:multiLevelType w:val="hybridMultilevel"/>
    <w:tmpl w:val="6D26AACA"/>
    <w:lvl w:ilvl="0" w:tplc="780CF92A">
      <w:start w:val="1"/>
      <w:numFmt w:val="bullet"/>
      <w:lvlText w:val="●"/>
      <w:lvlJc w:val="left"/>
      <w:pPr>
        <w:ind w:left="720" w:hanging="360"/>
      </w:pPr>
    </w:lvl>
    <w:lvl w:ilvl="1" w:tplc="46A48796">
      <w:start w:val="1"/>
      <w:numFmt w:val="bullet"/>
      <w:lvlText w:val="○"/>
      <w:lvlJc w:val="left"/>
      <w:pPr>
        <w:ind w:left="1440" w:hanging="360"/>
      </w:pPr>
    </w:lvl>
    <w:lvl w:ilvl="2" w:tplc="FDC03CA6">
      <w:start w:val="1"/>
      <w:numFmt w:val="bullet"/>
      <w:lvlText w:val="■"/>
      <w:lvlJc w:val="left"/>
      <w:pPr>
        <w:ind w:left="2160" w:hanging="360"/>
      </w:pPr>
    </w:lvl>
    <w:lvl w:ilvl="3" w:tplc="31C47C94">
      <w:start w:val="1"/>
      <w:numFmt w:val="bullet"/>
      <w:lvlText w:val="●"/>
      <w:lvlJc w:val="left"/>
      <w:pPr>
        <w:ind w:left="2880" w:hanging="360"/>
      </w:pPr>
    </w:lvl>
    <w:lvl w:ilvl="4" w:tplc="C51EBCBC">
      <w:start w:val="1"/>
      <w:numFmt w:val="bullet"/>
      <w:lvlText w:val="○"/>
      <w:lvlJc w:val="left"/>
      <w:pPr>
        <w:ind w:left="3600" w:hanging="360"/>
      </w:pPr>
    </w:lvl>
    <w:lvl w:ilvl="5" w:tplc="1856055A">
      <w:start w:val="1"/>
      <w:numFmt w:val="bullet"/>
      <w:lvlText w:val="■"/>
      <w:lvlJc w:val="left"/>
      <w:pPr>
        <w:ind w:left="4320" w:hanging="360"/>
      </w:pPr>
    </w:lvl>
    <w:lvl w:ilvl="6" w:tplc="92DC93F0">
      <w:start w:val="1"/>
      <w:numFmt w:val="bullet"/>
      <w:lvlText w:val="●"/>
      <w:lvlJc w:val="left"/>
      <w:pPr>
        <w:ind w:left="5040" w:hanging="360"/>
      </w:pPr>
    </w:lvl>
    <w:lvl w:ilvl="7" w:tplc="D3AACF14">
      <w:start w:val="1"/>
      <w:numFmt w:val="bullet"/>
      <w:lvlText w:val="●"/>
      <w:lvlJc w:val="left"/>
      <w:pPr>
        <w:ind w:left="5760" w:hanging="360"/>
      </w:pPr>
    </w:lvl>
    <w:lvl w:ilvl="8" w:tplc="B5CE0FDA">
      <w:start w:val="1"/>
      <w:numFmt w:val="bullet"/>
      <w:lvlText w:val="●"/>
      <w:lvlJc w:val="left"/>
      <w:pPr>
        <w:ind w:left="6480" w:hanging="360"/>
      </w:pPr>
    </w:lvl>
  </w:abstractNum>
  <w:num w:numId="1" w16cid:durableId="44939506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oNotDisplayPageBoundaries/>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85D"/>
    <w:rsid w:val="007403D9"/>
    <w:rsid w:val="007F185D"/>
    <w:rsid w:val="00E929AA"/>
    <w:rsid w:val="00EE05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A30AD93"/>
  <w15:docId w15:val="{70C565A4-54A3-A04B-A7C4-CF57DB03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000000"/>
        <w:sz w:val="24"/>
        <w:szCs w:val="24"/>
        <w:lang w:val="ru-RU" w:eastAsia="ru-RU" w:bidi="ar-SA"/>
      </w:rPr>
    </w:rPrDefault>
    <w:pPrDefault>
      <w:pPr>
        <w:spacing w:after="1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after="0"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after="0"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2904</Words>
  <Characters>16553</Characters>
  <Application>Microsoft Office Word</Application>
  <DocSecurity>0</DocSecurity>
  <Lines>137</Lines>
  <Paragraphs>38</Paragraphs>
  <ScaleCrop>false</ScaleCrop>
  <Company/>
  <LinksUpToDate>false</LinksUpToDate>
  <CharactersWithSpaces>19419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dc:title>
  <dc:creator>Atelier by Voci dell’Opera</dc:creator>
  <cp:lastModifiedBy>Ольга Глух</cp:lastModifiedBy>
  <cp:revision>2</cp:revision>
  <dcterms:created xsi:type="dcterms:W3CDTF">2026-10-16T15:39:00Z</dcterms:created>
  <dcterms:modified xsi:type="dcterms:W3CDTF">2026-10-16T15:39:00Z</dcterms:modified>
</cp:coreProperties>
</file>